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A1" w:rsidRPr="009B5EA1" w:rsidRDefault="00814FEC" w:rsidP="009B5EA1">
      <w:pPr>
        <w:adjustRightInd w:val="0"/>
        <w:snapToGrid w:val="0"/>
        <w:spacing w:line="400" w:lineRule="exact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【模板】</w:t>
      </w:r>
    </w:p>
    <w:p w:rsidR="00425F5B" w:rsidRDefault="00174818" w:rsidP="00425F5B">
      <w:pPr>
        <w:adjustRightInd w:val="0"/>
        <w:snapToGrid w:val="0"/>
        <w:spacing w:line="400" w:lineRule="exact"/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作者简历</w:t>
      </w:r>
    </w:p>
    <w:p w:rsidR="00174818" w:rsidRDefault="00174818" w:rsidP="00174818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4818" w:rsidRPr="00564ABC" w:rsidRDefault="00174818" w:rsidP="00A87E80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564ABC">
        <w:rPr>
          <w:rFonts w:ascii="黑体" w:eastAsia="黑体" w:hAnsi="黑体" w:hint="eastAsia"/>
          <w:sz w:val="28"/>
          <w:szCs w:val="28"/>
        </w:rPr>
        <w:t>一、个人</w:t>
      </w:r>
      <w:r w:rsidR="004627DD">
        <w:rPr>
          <w:rFonts w:ascii="黑体" w:eastAsia="黑体" w:hAnsi="黑体" w:hint="eastAsia"/>
          <w:sz w:val="28"/>
          <w:szCs w:val="28"/>
        </w:rPr>
        <w:t>基本情况</w:t>
      </w:r>
    </w:p>
    <w:p w:rsidR="00174818" w:rsidRPr="00690E42" w:rsidRDefault="00690E42" w:rsidP="00A87E8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</w:rPr>
      </w:pPr>
      <w:r w:rsidRPr="00690E42">
        <w:rPr>
          <w:rFonts w:ascii="仿宋" w:eastAsia="仿宋" w:hAnsi="仿宋" w:hint="eastAsia"/>
        </w:rPr>
        <w:t>邓凤茹，女，汉族，中共党员，1986年9月出生，籍贯为四川省广元市</w:t>
      </w:r>
    </w:p>
    <w:p w:rsidR="00174818" w:rsidRPr="00564ABC" w:rsidRDefault="00174818" w:rsidP="00A87E80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564ABC">
        <w:rPr>
          <w:rFonts w:ascii="黑体" w:eastAsia="黑体" w:hAnsi="黑体" w:hint="eastAsia"/>
          <w:sz w:val="28"/>
          <w:szCs w:val="28"/>
        </w:rPr>
        <w:t>二、</w:t>
      </w:r>
      <w:r w:rsidR="00962E1D" w:rsidRPr="00564ABC">
        <w:rPr>
          <w:rFonts w:ascii="黑体" w:eastAsia="黑体" w:hAnsi="黑体" w:hint="eastAsia"/>
          <w:sz w:val="28"/>
          <w:szCs w:val="28"/>
        </w:rPr>
        <w:t>教育及工作经历</w:t>
      </w:r>
    </w:p>
    <w:p w:rsidR="00962E1D" w:rsidRDefault="00690E42" w:rsidP="00A87E80">
      <w:pPr>
        <w:adjustRightInd w:val="0"/>
        <w:snapToGrid w:val="0"/>
        <w:spacing w:line="360" w:lineRule="auto"/>
        <w:ind w:firstLineChars="200" w:firstLine="480"/>
        <w:rPr>
          <w:rFonts w:eastAsia="仿宋"/>
        </w:rPr>
      </w:pPr>
      <w:r>
        <w:rPr>
          <w:rFonts w:eastAsia="仿宋"/>
        </w:rPr>
        <w:t>20</w:t>
      </w:r>
      <w:r>
        <w:rPr>
          <w:rFonts w:eastAsia="仿宋" w:hint="eastAsia"/>
        </w:rPr>
        <w:t>06.</w:t>
      </w:r>
      <w:r w:rsidR="00C621A2">
        <w:rPr>
          <w:rFonts w:eastAsia="仿宋" w:hint="eastAsia"/>
        </w:rPr>
        <w:t xml:space="preserve"> </w:t>
      </w:r>
      <w:r w:rsidR="00A138A9">
        <w:rPr>
          <w:rFonts w:eastAsia="仿宋" w:hint="eastAsia"/>
        </w:rPr>
        <w:t>0</w:t>
      </w:r>
      <w:r>
        <w:rPr>
          <w:rFonts w:eastAsia="仿宋" w:hint="eastAsia"/>
        </w:rPr>
        <w:t>9</w:t>
      </w:r>
      <w:r>
        <w:rPr>
          <w:rFonts w:eastAsia="仿宋" w:hint="eastAsia"/>
        </w:rPr>
        <w:t>—</w:t>
      </w:r>
      <w:r>
        <w:rPr>
          <w:rFonts w:eastAsia="仿宋" w:hint="eastAsia"/>
        </w:rPr>
        <w:t>2010.</w:t>
      </w:r>
      <w:r w:rsidR="00A138A9">
        <w:rPr>
          <w:rFonts w:eastAsia="仿宋" w:hint="eastAsia"/>
        </w:rPr>
        <w:t>0</w:t>
      </w:r>
      <w:r>
        <w:rPr>
          <w:rFonts w:eastAsia="仿宋" w:hint="eastAsia"/>
        </w:rPr>
        <w:t xml:space="preserve">6  </w:t>
      </w:r>
      <w:r w:rsidR="00C621A2">
        <w:rPr>
          <w:rFonts w:eastAsia="仿宋" w:hint="eastAsia"/>
        </w:rPr>
        <w:t xml:space="preserve"> </w:t>
      </w:r>
      <w:r>
        <w:rPr>
          <w:rFonts w:eastAsia="仿宋" w:hint="eastAsia"/>
        </w:rPr>
        <w:t>华南农业大学兽医学院动物药学专业，农学学士</w:t>
      </w:r>
    </w:p>
    <w:p w:rsidR="004A4081" w:rsidRDefault="00690E42" w:rsidP="00A87E80">
      <w:pPr>
        <w:adjustRightInd w:val="0"/>
        <w:snapToGrid w:val="0"/>
        <w:spacing w:line="360" w:lineRule="auto"/>
        <w:ind w:firstLineChars="200" w:firstLine="480"/>
        <w:rPr>
          <w:rFonts w:eastAsia="仿宋"/>
        </w:rPr>
      </w:pPr>
      <w:r>
        <w:rPr>
          <w:rFonts w:eastAsia="仿宋" w:hint="eastAsia"/>
        </w:rPr>
        <w:t>2010.</w:t>
      </w:r>
      <w:r w:rsidR="00A138A9">
        <w:rPr>
          <w:rFonts w:eastAsia="仿宋" w:hint="eastAsia"/>
        </w:rPr>
        <w:t>0</w:t>
      </w:r>
      <w:r>
        <w:rPr>
          <w:rFonts w:eastAsia="仿宋" w:hint="eastAsia"/>
        </w:rPr>
        <w:t>9</w:t>
      </w:r>
      <w:r>
        <w:rPr>
          <w:rFonts w:eastAsia="仿宋" w:hint="eastAsia"/>
        </w:rPr>
        <w:t>—</w:t>
      </w:r>
      <w:r>
        <w:rPr>
          <w:rFonts w:eastAsia="仿宋" w:hint="eastAsia"/>
        </w:rPr>
        <w:t>2013.</w:t>
      </w:r>
      <w:r w:rsidR="00A138A9">
        <w:rPr>
          <w:rFonts w:eastAsia="仿宋" w:hint="eastAsia"/>
        </w:rPr>
        <w:t>0</w:t>
      </w:r>
      <w:r>
        <w:rPr>
          <w:rFonts w:eastAsia="仿宋" w:hint="eastAsia"/>
        </w:rPr>
        <w:t xml:space="preserve">6  </w:t>
      </w:r>
      <w:r w:rsidR="00C621A2">
        <w:rPr>
          <w:rFonts w:eastAsia="仿宋" w:hint="eastAsia"/>
        </w:rPr>
        <w:t xml:space="preserve">  </w:t>
      </w:r>
      <w:r>
        <w:rPr>
          <w:rFonts w:eastAsia="仿宋" w:hint="eastAsia"/>
        </w:rPr>
        <w:t>四川农业大学动物医学院基础兽医学专业，农学硕士</w:t>
      </w:r>
    </w:p>
    <w:p w:rsidR="00690E42" w:rsidRDefault="00690E42" w:rsidP="00A87E80">
      <w:pPr>
        <w:adjustRightInd w:val="0"/>
        <w:snapToGrid w:val="0"/>
        <w:spacing w:line="360" w:lineRule="auto"/>
        <w:ind w:firstLineChars="200" w:firstLine="480"/>
        <w:rPr>
          <w:rFonts w:eastAsia="仿宋"/>
        </w:rPr>
      </w:pPr>
      <w:r>
        <w:rPr>
          <w:rFonts w:eastAsia="仿宋" w:hint="eastAsia"/>
        </w:rPr>
        <w:t>2014.</w:t>
      </w:r>
      <w:r w:rsidR="00A138A9">
        <w:rPr>
          <w:rFonts w:eastAsia="仿宋" w:hint="eastAsia"/>
        </w:rPr>
        <w:t>0</w:t>
      </w:r>
      <w:r>
        <w:rPr>
          <w:rFonts w:eastAsia="仿宋" w:hint="eastAsia"/>
        </w:rPr>
        <w:t>9</w:t>
      </w:r>
      <w:r w:rsidR="004A4081">
        <w:rPr>
          <w:rFonts w:eastAsia="仿宋" w:hint="eastAsia"/>
        </w:rPr>
        <w:t>—</w:t>
      </w:r>
      <w:r w:rsidR="004A4081">
        <w:rPr>
          <w:rFonts w:eastAsia="仿宋" w:hint="eastAsia"/>
        </w:rPr>
        <w:t>2017.</w:t>
      </w:r>
      <w:r w:rsidR="00A138A9">
        <w:rPr>
          <w:rFonts w:eastAsia="仿宋" w:hint="eastAsia"/>
        </w:rPr>
        <w:t>0</w:t>
      </w:r>
      <w:r w:rsidR="004A4081">
        <w:rPr>
          <w:rFonts w:eastAsia="仿宋" w:hint="eastAsia"/>
        </w:rPr>
        <w:t>6</w:t>
      </w:r>
      <w:r w:rsidR="00C621A2">
        <w:rPr>
          <w:rFonts w:eastAsia="仿宋" w:hint="eastAsia"/>
        </w:rPr>
        <w:t xml:space="preserve">    </w:t>
      </w:r>
      <w:r>
        <w:rPr>
          <w:rFonts w:eastAsia="仿宋" w:hint="eastAsia"/>
        </w:rPr>
        <w:t>四川农业大学动物医学院基础兽医学专业，农学博士</w:t>
      </w:r>
    </w:p>
    <w:p w:rsidR="00690E42" w:rsidRPr="00690E42" w:rsidRDefault="00690E42" w:rsidP="00A87E80">
      <w:pPr>
        <w:adjustRightInd w:val="0"/>
        <w:snapToGrid w:val="0"/>
        <w:spacing w:line="360" w:lineRule="auto"/>
        <w:ind w:firstLineChars="200" w:firstLine="480"/>
        <w:rPr>
          <w:rFonts w:eastAsia="仿宋"/>
        </w:rPr>
      </w:pPr>
      <w:r>
        <w:rPr>
          <w:rFonts w:eastAsia="仿宋" w:hint="eastAsia"/>
        </w:rPr>
        <w:t>2015.10</w:t>
      </w:r>
      <w:r>
        <w:rPr>
          <w:rFonts w:eastAsia="仿宋" w:hint="eastAsia"/>
        </w:rPr>
        <w:t>—</w:t>
      </w:r>
      <w:r>
        <w:rPr>
          <w:rFonts w:eastAsia="仿宋" w:hint="eastAsia"/>
        </w:rPr>
        <w:t xml:space="preserve">2016.10 </w:t>
      </w:r>
      <w:r w:rsidR="004A4081">
        <w:rPr>
          <w:rFonts w:eastAsia="仿宋" w:hint="eastAsia"/>
        </w:rPr>
        <w:t xml:space="preserve"> </w:t>
      </w:r>
      <w:r w:rsidR="00A138A9">
        <w:rPr>
          <w:rFonts w:eastAsia="仿宋" w:hint="eastAsia"/>
        </w:rPr>
        <w:t xml:space="preserve">  </w:t>
      </w:r>
      <w:r>
        <w:rPr>
          <w:rFonts w:eastAsia="仿宋" w:hint="eastAsia"/>
        </w:rPr>
        <w:t>美国伊利诺伊大学香槟分校联合培养博士研究生</w:t>
      </w:r>
    </w:p>
    <w:p w:rsidR="00C621A2" w:rsidRPr="00564ABC" w:rsidRDefault="00962E1D" w:rsidP="00A87E80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564ABC">
        <w:rPr>
          <w:rFonts w:ascii="黑体" w:eastAsia="黑体" w:hAnsi="黑体" w:hint="eastAsia"/>
          <w:sz w:val="28"/>
          <w:szCs w:val="28"/>
        </w:rPr>
        <w:t>三、</w:t>
      </w:r>
      <w:r w:rsidR="00C621A2" w:rsidRPr="00564ABC">
        <w:rPr>
          <w:rFonts w:ascii="黑体" w:eastAsia="黑体" w:hAnsi="黑体" w:hint="eastAsia"/>
          <w:sz w:val="28"/>
          <w:szCs w:val="28"/>
        </w:rPr>
        <w:t>获奖情况</w:t>
      </w:r>
    </w:p>
    <w:p w:rsidR="00C621A2" w:rsidRPr="00B43D45" w:rsidRDefault="00C91BA3" w:rsidP="00A87E80">
      <w:pPr>
        <w:pStyle w:val="a7"/>
        <w:numPr>
          <w:ilvl w:val="0"/>
          <w:numId w:val="5"/>
        </w:numPr>
        <w:spacing w:after="0"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B43D45">
        <w:rPr>
          <w:rFonts w:ascii="Times New Roman" w:eastAsia="仿宋" w:hAnsi="Times New Roman" w:cs="Times New Roman"/>
          <w:sz w:val="24"/>
          <w:szCs w:val="24"/>
        </w:rPr>
        <w:t>2017</w:t>
      </w:r>
      <w:r w:rsidRPr="00B43D45">
        <w:rPr>
          <w:rFonts w:ascii="Times New Roman" w:eastAsia="仿宋" w:hAnsi="Times New Roman" w:cs="Times New Roman"/>
          <w:sz w:val="24"/>
          <w:szCs w:val="24"/>
        </w:rPr>
        <w:t>年获校级优秀学位论文</w:t>
      </w:r>
    </w:p>
    <w:p w:rsidR="00C621A2" w:rsidRPr="00B43D45" w:rsidRDefault="00C91BA3" w:rsidP="00A87E80">
      <w:pPr>
        <w:pStyle w:val="a7"/>
        <w:numPr>
          <w:ilvl w:val="0"/>
          <w:numId w:val="5"/>
        </w:numPr>
        <w:spacing w:after="0"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B43D45">
        <w:rPr>
          <w:rFonts w:ascii="Times New Roman" w:eastAsia="仿宋" w:hAnsi="Times New Roman" w:cs="Times New Roman"/>
          <w:sz w:val="24"/>
          <w:szCs w:val="24"/>
        </w:rPr>
        <w:t>2016</w:t>
      </w:r>
      <w:r w:rsidRPr="00B43D45">
        <w:rPr>
          <w:rFonts w:ascii="Times New Roman" w:eastAsia="仿宋" w:hAnsi="Times New Roman" w:cs="Times New Roman"/>
          <w:sz w:val="24"/>
          <w:szCs w:val="24"/>
        </w:rPr>
        <w:t>年获学校二等学业奖助学金</w:t>
      </w:r>
    </w:p>
    <w:p w:rsidR="00C621A2" w:rsidRPr="00564ABC" w:rsidRDefault="00C621A2" w:rsidP="00A87E80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564ABC">
        <w:rPr>
          <w:rFonts w:ascii="黑体" w:eastAsia="黑体" w:hAnsi="黑体" w:hint="eastAsia"/>
          <w:sz w:val="28"/>
          <w:szCs w:val="28"/>
        </w:rPr>
        <w:t>四、参加项目</w:t>
      </w:r>
    </w:p>
    <w:p w:rsidR="00C621A2" w:rsidRPr="00A87E80" w:rsidRDefault="00C91BA3" w:rsidP="00A87E80">
      <w:pPr>
        <w:pStyle w:val="a7"/>
        <w:numPr>
          <w:ilvl w:val="0"/>
          <w:numId w:val="3"/>
        </w:numPr>
        <w:spacing w:after="0"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87E80">
        <w:rPr>
          <w:rFonts w:eastAsia="仿宋" w:hint="eastAsia"/>
          <w:sz w:val="24"/>
          <w:szCs w:val="24"/>
        </w:rPr>
        <w:t>参与国际合作项目“</w:t>
      </w:r>
      <w:r w:rsidRPr="00A87E80">
        <w:rPr>
          <w:rFonts w:ascii="Times New Roman" w:eastAsia="仿宋" w:hAnsi="Times New Roman" w:cs="Times New Roman" w:hint="eastAsia"/>
          <w:sz w:val="24"/>
          <w:szCs w:val="24"/>
        </w:rPr>
        <w:t>弯曲菌氨基糖苷耐药基因簇</w:t>
      </w:r>
      <w:r w:rsidRPr="00A87E80">
        <w:rPr>
          <w:rFonts w:eastAsia="仿宋" w:hint="eastAsia"/>
          <w:sz w:val="24"/>
          <w:szCs w:val="24"/>
        </w:rPr>
        <w:t>研究”</w:t>
      </w:r>
      <w:r w:rsidRPr="00A87E80">
        <w:rPr>
          <w:rFonts w:ascii="Times New Roman" w:eastAsia="仿宋" w:hAnsi="Times New Roman" w:cs="Times New Roman"/>
          <w:sz w:val="24"/>
          <w:szCs w:val="24"/>
        </w:rPr>
        <w:t>（</w:t>
      </w:r>
      <w:r w:rsidRPr="00A87E80">
        <w:rPr>
          <w:rFonts w:ascii="Times New Roman" w:eastAsia="仿宋" w:hAnsi="Times New Roman" w:cs="Times New Roman"/>
          <w:sz w:val="24"/>
          <w:szCs w:val="24"/>
        </w:rPr>
        <w:t>31210112345</w:t>
      </w:r>
      <w:r w:rsidRPr="00A87E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C621A2" w:rsidRPr="00564ABC" w:rsidRDefault="00C621A2" w:rsidP="00A87E80">
      <w:pPr>
        <w:adjustRightInd w:val="0"/>
        <w:snapToGrid w:val="0"/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564ABC">
        <w:rPr>
          <w:rFonts w:ascii="黑体" w:eastAsia="黑体" w:hAnsi="黑体" w:hint="eastAsia"/>
          <w:sz w:val="28"/>
          <w:szCs w:val="28"/>
        </w:rPr>
        <w:t>五、博士学位</w:t>
      </w:r>
      <w:r w:rsidR="00477918">
        <w:rPr>
          <w:rFonts w:ascii="黑体" w:eastAsia="黑体" w:hAnsi="黑体" w:hint="eastAsia"/>
          <w:sz w:val="28"/>
          <w:szCs w:val="28"/>
        </w:rPr>
        <w:t>论文相关</w:t>
      </w:r>
      <w:r w:rsidRPr="00564ABC">
        <w:rPr>
          <w:rFonts w:ascii="黑体" w:eastAsia="黑体" w:hAnsi="黑体" w:hint="eastAsia"/>
          <w:sz w:val="28"/>
          <w:szCs w:val="28"/>
        </w:rPr>
        <w:t>学术论文</w:t>
      </w:r>
      <w:r w:rsidR="00477918">
        <w:rPr>
          <w:rFonts w:ascii="黑体" w:eastAsia="黑体" w:hAnsi="黑体" w:hint="eastAsia"/>
          <w:sz w:val="28"/>
          <w:szCs w:val="28"/>
        </w:rPr>
        <w:t>发表</w:t>
      </w:r>
      <w:r w:rsidR="00477918">
        <w:rPr>
          <w:rFonts w:ascii="黑体" w:eastAsia="黑体" w:hAnsi="黑体"/>
          <w:sz w:val="28"/>
          <w:szCs w:val="28"/>
        </w:rPr>
        <w:t>情况</w:t>
      </w:r>
    </w:p>
    <w:p w:rsidR="007860C6" w:rsidRDefault="007860C6" w:rsidP="00A87E80">
      <w:pPr>
        <w:pStyle w:val="a7"/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0"/>
        <w:jc w:val="both"/>
        <w:rPr>
          <w:rFonts w:ascii="Times New Roman" w:eastAsia="仿宋" w:hAnsi="Times New Roman" w:cs="Times New Roman"/>
          <w:noProof/>
          <w:sz w:val="24"/>
          <w:szCs w:val="24"/>
        </w:rPr>
      </w:pPr>
      <w:r w:rsidRPr="00A87E80">
        <w:rPr>
          <w:rFonts w:ascii="Times New Roman" w:eastAsia="仿宋" w:hAnsi="Times New Roman" w:cs="Times New Roman"/>
          <w:b/>
          <w:noProof/>
          <w:sz w:val="24"/>
          <w:szCs w:val="24"/>
        </w:rPr>
        <w:t>Fengru Deng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, Yang Wang, Fei Deng, et al. The antibacterial activity and action mechanism in </w:t>
      </w:r>
      <w:r w:rsidRPr="00A87E80">
        <w:rPr>
          <w:rFonts w:ascii="Times New Roman" w:eastAsia="仿宋" w:hAnsi="Times New Roman" w:cs="Times New Roman"/>
          <w:i/>
          <w:noProof/>
          <w:sz w:val="24"/>
          <w:szCs w:val="24"/>
        </w:rPr>
        <w:t>Campylobacter coli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. </w:t>
      </w:r>
      <w:r w:rsidRPr="00A138A9">
        <w:rPr>
          <w:rFonts w:ascii="Times New Roman" w:eastAsia="仿宋" w:hAnsi="Times New Roman" w:cs="Times New Roman"/>
          <w:b/>
          <w:noProof/>
          <w:sz w:val="24"/>
          <w:szCs w:val="24"/>
        </w:rPr>
        <w:t>Microbiological Research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, 2016,</w:t>
      </w:r>
      <w:r w:rsidR="00A138A9">
        <w:rPr>
          <w:rFonts w:ascii="Times New Roman" w:eastAsia="仿宋" w:hAnsi="Times New Roman" w:cs="Times New Roman" w:hint="eastAsia"/>
          <w:noProof/>
          <w:sz w:val="24"/>
          <w:szCs w:val="24"/>
        </w:rPr>
        <w:t xml:space="preserve"> </w:t>
      </w:r>
      <w:r w:rsidRPr="00A138A9">
        <w:rPr>
          <w:rFonts w:ascii="Times New Roman" w:eastAsia="仿宋" w:hAnsi="Times New Roman" w:cs="Times New Roman"/>
          <w:b/>
          <w:noProof/>
          <w:sz w:val="24"/>
          <w:szCs w:val="24"/>
        </w:rPr>
        <w:t>186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 : 120-130. (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已发表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,</w:t>
      </w:r>
      <w:r w:rsidR="00A87E80" w:rsidRPr="00A87E80">
        <w:rPr>
          <w:rFonts w:ascii="Times New Roman" w:eastAsia="仿宋" w:hAnsi="Times New Roman" w:cs="Times New Roman" w:hint="eastAsia"/>
          <w:noProof/>
          <w:sz w:val="24"/>
          <w:szCs w:val="24"/>
        </w:rPr>
        <w:t xml:space="preserve"> 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SCI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收录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, IF=2.723</w:t>
      </w:r>
      <w:r w:rsidR="007B02AF"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, </w:t>
      </w:r>
      <w:r w:rsidR="007B02AF" w:rsidRPr="00A87E80">
        <w:rPr>
          <w:rFonts w:ascii="Times New Roman" w:eastAsia="仿宋" w:hAnsi="Times New Roman" w:cs="Times New Roman"/>
          <w:noProof/>
          <w:sz w:val="24"/>
          <w:szCs w:val="24"/>
        </w:rPr>
        <w:t>第一作者</w:t>
      </w:r>
      <w:r w:rsidR="007B02AF"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, </w:t>
      </w:r>
      <w:r w:rsidR="007B02AF" w:rsidRPr="00A87E80">
        <w:rPr>
          <w:rFonts w:ascii="Times New Roman" w:eastAsia="仿宋" w:hAnsi="Times New Roman" w:cs="Times New Roman"/>
          <w:noProof/>
          <w:sz w:val="24"/>
          <w:szCs w:val="24"/>
        </w:rPr>
        <w:t>导师为通讯作者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)</w:t>
      </w:r>
    </w:p>
    <w:p w:rsidR="00477918" w:rsidRPr="00A87E80" w:rsidRDefault="00477918" w:rsidP="00A87E80">
      <w:pPr>
        <w:pStyle w:val="a7"/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0"/>
        <w:jc w:val="both"/>
        <w:rPr>
          <w:rFonts w:ascii="Times New Roman" w:eastAsia="仿宋" w:hAnsi="Times New Roman" w:cs="Times New Roman"/>
          <w:noProof/>
          <w:sz w:val="24"/>
          <w:szCs w:val="24"/>
        </w:rPr>
      </w:pPr>
      <w:r>
        <w:rPr>
          <w:rFonts w:ascii="Times New Roman" w:eastAsia="仿宋" w:hAnsi="Times New Roman" w:cs="Times New Roman"/>
          <w:b/>
          <w:noProof/>
          <w:sz w:val="24"/>
          <w:szCs w:val="24"/>
        </w:rPr>
        <w:t>…</w:t>
      </w:r>
    </w:p>
    <w:p w:rsidR="00477918" w:rsidRPr="00477918" w:rsidRDefault="00477918" w:rsidP="00477918">
      <w:pPr>
        <w:spacing w:line="360" w:lineRule="auto"/>
        <w:rPr>
          <w:rFonts w:eastAsia="仿宋" w:hint="eastAsia"/>
          <w:noProof/>
        </w:rPr>
      </w:pPr>
      <w:r>
        <w:rPr>
          <w:rFonts w:ascii="黑体" w:eastAsia="黑体" w:hAnsi="黑体" w:hint="eastAsia"/>
          <w:sz w:val="28"/>
          <w:szCs w:val="28"/>
        </w:rPr>
        <w:t>六、</w:t>
      </w:r>
      <w:r w:rsidRPr="00564ABC">
        <w:rPr>
          <w:rFonts w:ascii="黑体" w:eastAsia="黑体" w:hAnsi="黑体" w:hint="eastAsia"/>
          <w:sz w:val="28"/>
          <w:szCs w:val="28"/>
        </w:rPr>
        <w:t>攻读博士学位期间发表的</w:t>
      </w:r>
      <w:r>
        <w:rPr>
          <w:rFonts w:ascii="黑体" w:eastAsia="黑体" w:hAnsi="黑体" w:hint="eastAsia"/>
          <w:sz w:val="28"/>
          <w:szCs w:val="28"/>
        </w:rPr>
        <w:t>其他</w:t>
      </w:r>
      <w:r w:rsidRPr="00564ABC">
        <w:rPr>
          <w:rFonts w:ascii="黑体" w:eastAsia="黑体" w:hAnsi="黑体" w:hint="eastAsia"/>
          <w:sz w:val="28"/>
          <w:szCs w:val="28"/>
        </w:rPr>
        <w:t>学术论文</w:t>
      </w:r>
    </w:p>
    <w:p w:rsidR="00477918" w:rsidRDefault="00477918" w:rsidP="00477918">
      <w:pPr>
        <w:pStyle w:val="a7"/>
        <w:widowControl w:val="0"/>
        <w:numPr>
          <w:ilvl w:val="0"/>
          <w:numId w:val="7"/>
        </w:numPr>
        <w:adjustRightInd/>
        <w:snapToGrid/>
        <w:spacing w:after="0" w:line="360" w:lineRule="auto"/>
        <w:ind w:firstLineChars="0"/>
        <w:jc w:val="both"/>
        <w:rPr>
          <w:rFonts w:ascii="Times New Roman" w:eastAsia="仿宋" w:hAnsi="Times New Roman" w:cs="Times New Roman"/>
          <w:noProof/>
          <w:sz w:val="24"/>
          <w:szCs w:val="24"/>
        </w:rPr>
      </w:pPr>
      <w:r w:rsidRPr="00A87E80">
        <w:rPr>
          <w:rFonts w:ascii="Times New Roman" w:eastAsia="仿宋" w:hAnsi="Times New Roman" w:cs="Times New Roman"/>
          <w:b/>
          <w:noProof/>
          <w:sz w:val="24"/>
          <w:szCs w:val="24"/>
        </w:rPr>
        <w:t>邓凤茹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, 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汪洋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, 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邓菲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, 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等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. 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弯曲菌氨基糖苷耐药基因簇的研究进展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. </w:t>
      </w:r>
      <w:r w:rsidRPr="00A138A9">
        <w:rPr>
          <w:rFonts w:ascii="Times New Roman" w:eastAsia="仿宋" w:hAnsi="Times New Roman" w:cs="Times New Roman"/>
          <w:b/>
          <w:noProof/>
          <w:sz w:val="24"/>
          <w:szCs w:val="24"/>
        </w:rPr>
        <w:t>中国兽医学报</w:t>
      </w:r>
      <w:r w:rsidRPr="00A138A9">
        <w:rPr>
          <w:rFonts w:ascii="Times New Roman" w:eastAsia="仿宋" w:hAnsi="Times New Roman" w:cs="Times New Roman" w:hint="eastAsia"/>
          <w:noProof/>
          <w:sz w:val="24"/>
          <w:szCs w:val="24"/>
        </w:rPr>
        <w:t>，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2017</w:t>
      </w:r>
      <w:r w:rsidRPr="00A87E80">
        <w:rPr>
          <w:rFonts w:ascii="Times New Roman" w:eastAsia="仿宋" w:hAnsi="Times New Roman" w:cs="Times New Roman"/>
          <w:color w:val="231F20"/>
          <w:sz w:val="24"/>
          <w:szCs w:val="24"/>
        </w:rPr>
        <w:t xml:space="preserve"> 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(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已录用，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CSCD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收录，第一作者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 xml:space="preserve">, 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导师为通讯作者</w:t>
      </w:r>
      <w:r w:rsidRPr="00A87E80">
        <w:rPr>
          <w:rFonts w:ascii="Times New Roman" w:eastAsia="仿宋" w:hAnsi="Times New Roman" w:cs="Times New Roman"/>
          <w:noProof/>
          <w:sz w:val="24"/>
          <w:szCs w:val="24"/>
        </w:rPr>
        <w:t>)</w:t>
      </w:r>
    </w:p>
    <w:p w:rsidR="00477918" w:rsidRDefault="00477918" w:rsidP="00477918">
      <w:pPr>
        <w:pStyle w:val="a7"/>
        <w:widowControl w:val="0"/>
        <w:numPr>
          <w:ilvl w:val="0"/>
          <w:numId w:val="7"/>
        </w:numPr>
        <w:adjustRightInd/>
        <w:snapToGrid/>
        <w:spacing w:after="0" w:line="360" w:lineRule="auto"/>
        <w:ind w:firstLineChars="0"/>
        <w:jc w:val="both"/>
        <w:rPr>
          <w:rFonts w:ascii="Times New Roman" w:eastAsia="仿宋" w:hAnsi="Times New Roman" w:cs="Times New Roman"/>
          <w:noProof/>
          <w:sz w:val="24"/>
          <w:szCs w:val="24"/>
        </w:rPr>
      </w:pPr>
      <w:r>
        <w:rPr>
          <w:rFonts w:ascii="Times New Roman" w:eastAsia="仿宋" w:hAnsi="Times New Roman" w:cs="Times New Roman"/>
          <w:b/>
          <w:noProof/>
          <w:sz w:val="24"/>
          <w:szCs w:val="24"/>
        </w:rPr>
        <w:t>…</w:t>
      </w:r>
      <w:bookmarkStart w:id="0" w:name="_GoBack"/>
      <w:bookmarkEnd w:id="0"/>
    </w:p>
    <w:p w:rsidR="00C621A2" w:rsidRPr="00A87E80" w:rsidRDefault="00C621A2" w:rsidP="00A87E80">
      <w:pPr>
        <w:adjustRightInd w:val="0"/>
        <w:snapToGrid w:val="0"/>
        <w:spacing w:line="360" w:lineRule="auto"/>
        <w:ind w:firstLineChars="200" w:firstLine="480"/>
        <w:rPr>
          <w:rFonts w:eastAsia="仿宋"/>
        </w:rPr>
      </w:pPr>
    </w:p>
    <w:p w:rsidR="00C621A2" w:rsidRDefault="00C621A2" w:rsidP="00A87E80">
      <w:pPr>
        <w:adjustRightInd w:val="0"/>
        <w:snapToGrid w:val="0"/>
        <w:spacing w:line="360" w:lineRule="auto"/>
        <w:rPr>
          <w:rFonts w:ascii="仿宋" w:eastAsia="仿宋" w:hAnsi="仿宋"/>
        </w:rPr>
      </w:pPr>
    </w:p>
    <w:p w:rsidR="008C412D" w:rsidRDefault="008C412D" w:rsidP="00A87E80">
      <w:pPr>
        <w:adjustRightInd w:val="0"/>
        <w:snapToGrid w:val="0"/>
        <w:spacing w:line="360" w:lineRule="auto"/>
        <w:rPr>
          <w:rFonts w:ascii="仿宋" w:eastAsia="仿宋" w:hAnsi="仿宋"/>
        </w:rPr>
      </w:pPr>
    </w:p>
    <w:sectPr w:rsidR="008C4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6E" w:rsidRDefault="007F246E" w:rsidP="00425F5B">
      <w:r>
        <w:separator/>
      </w:r>
    </w:p>
  </w:endnote>
  <w:endnote w:type="continuationSeparator" w:id="0">
    <w:p w:rsidR="007F246E" w:rsidRDefault="007F246E" w:rsidP="004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6E" w:rsidRDefault="007F246E" w:rsidP="00425F5B">
      <w:r>
        <w:separator/>
      </w:r>
    </w:p>
  </w:footnote>
  <w:footnote w:type="continuationSeparator" w:id="0">
    <w:p w:rsidR="007F246E" w:rsidRDefault="007F246E" w:rsidP="0042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52D"/>
    <w:multiLevelType w:val="hybridMultilevel"/>
    <w:tmpl w:val="2410E7F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353355"/>
    <w:multiLevelType w:val="hybridMultilevel"/>
    <w:tmpl w:val="2410E7F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39A2AB4"/>
    <w:multiLevelType w:val="hybridMultilevel"/>
    <w:tmpl w:val="139C8836"/>
    <w:lvl w:ilvl="0" w:tplc="96908B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9702037"/>
    <w:multiLevelType w:val="hybridMultilevel"/>
    <w:tmpl w:val="A5065E4E"/>
    <w:lvl w:ilvl="0" w:tplc="AF9ECC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CDE7563"/>
    <w:multiLevelType w:val="hybridMultilevel"/>
    <w:tmpl w:val="389C202E"/>
    <w:lvl w:ilvl="0" w:tplc="203873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FF25B76"/>
    <w:multiLevelType w:val="hybridMultilevel"/>
    <w:tmpl w:val="0EB2211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EA8487F"/>
    <w:multiLevelType w:val="hybridMultilevel"/>
    <w:tmpl w:val="FA74F67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7A"/>
    <w:rsid w:val="00085DAE"/>
    <w:rsid w:val="00174818"/>
    <w:rsid w:val="00354842"/>
    <w:rsid w:val="003B7A54"/>
    <w:rsid w:val="00425F5B"/>
    <w:rsid w:val="00456A5F"/>
    <w:rsid w:val="004627DD"/>
    <w:rsid w:val="00477918"/>
    <w:rsid w:val="004A4081"/>
    <w:rsid w:val="004B19CA"/>
    <w:rsid w:val="00564ABC"/>
    <w:rsid w:val="00574137"/>
    <w:rsid w:val="00690E42"/>
    <w:rsid w:val="006F19BF"/>
    <w:rsid w:val="00723860"/>
    <w:rsid w:val="00777E00"/>
    <w:rsid w:val="007860C6"/>
    <w:rsid w:val="007B02AF"/>
    <w:rsid w:val="007E5248"/>
    <w:rsid w:val="007F246E"/>
    <w:rsid w:val="00814FEC"/>
    <w:rsid w:val="008B1129"/>
    <w:rsid w:val="008C412D"/>
    <w:rsid w:val="008D1A7A"/>
    <w:rsid w:val="008E0E12"/>
    <w:rsid w:val="0094054C"/>
    <w:rsid w:val="00962E1D"/>
    <w:rsid w:val="009B5EA1"/>
    <w:rsid w:val="00A138A9"/>
    <w:rsid w:val="00A45DD4"/>
    <w:rsid w:val="00A87E80"/>
    <w:rsid w:val="00B43D45"/>
    <w:rsid w:val="00C621A2"/>
    <w:rsid w:val="00C91BA3"/>
    <w:rsid w:val="00D013E1"/>
    <w:rsid w:val="00D17832"/>
    <w:rsid w:val="00D91CFC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F3618-6711-4B4B-B23D-A40CE5C9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5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F5B"/>
    <w:rPr>
      <w:sz w:val="18"/>
      <w:szCs w:val="18"/>
    </w:rPr>
  </w:style>
  <w:style w:type="table" w:styleId="a5">
    <w:name w:val="Table Grid"/>
    <w:basedOn w:val="a1"/>
    <w:uiPriority w:val="59"/>
    <w:rsid w:val="0042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rsid w:val="00425F5B"/>
    <w:rPr>
      <w:rFonts w:ascii="宋体" w:hAnsi="Courier New" w:cs="Courier New" w:hint="eastAsia"/>
      <w:sz w:val="21"/>
      <w:szCs w:val="21"/>
    </w:rPr>
  </w:style>
  <w:style w:type="character" w:customStyle="1" w:styleId="Char1">
    <w:name w:val="纯文本 Char"/>
    <w:basedOn w:val="a0"/>
    <w:link w:val="a6"/>
    <w:rsid w:val="00425F5B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7860C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Administrator</cp:lastModifiedBy>
  <cp:revision>3</cp:revision>
  <dcterms:created xsi:type="dcterms:W3CDTF">2019-12-25T00:53:00Z</dcterms:created>
  <dcterms:modified xsi:type="dcterms:W3CDTF">2019-12-25T00:57:00Z</dcterms:modified>
</cp:coreProperties>
</file>